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протоколу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16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противодействию коррупции в Крымском сельском поселении</w:t>
      </w:r>
    </w:p>
    <w:p w:rsidR="00762A75" w:rsidRPr="00CF1D96" w:rsidRDefault="00762A75" w:rsidP="00762A75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75" w:rsidRPr="00CF1D96" w:rsidRDefault="00762A75" w:rsidP="0076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2A75" w:rsidRPr="00CF1D96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75" w:rsidRPr="009213A4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Плана противодействия коррупции </w:t>
      </w:r>
    </w:p>
    <w:p w:rsidR="00762A75" w:rsidRPr="009213A4" w:rsidRDefault="00762A75" w:rsidP="0076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Крымского сельского поселения за 202</w:t>
      </w:r>
      <w:r w:rsidR="00400A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62A75" w:rsidRPr="003535DE" w:rsidRDefault="00762A75" w:rsidP="0076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3"/>
        <w:tblW w:w="14766" w:type="dxa"/>
        <w:tblLook w:val="04A0" w:firstRow="1" w:lastRow="0" w:firstColumn="1" w:lastColumn="0" w:noHBand="0" w:noVBand="1"/>
      </w:tblPr>
      <w:tblGrid>
        <w:gridCol w:w="1555"/>
        <w:gridCol w:w="6804"/>
        <w:gridCol w:w="6407"/>
      </w:tblGrid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Представление в комиссию по координации работы по  противодействию коррупции в Мясниковском районе  докладов о результатах исполнения планов противодействия коррупции на 2021-2024 г.г.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Отчет о выполнении плана противодействия коррупции представляется ежегодно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Организация проведения заседаний комиссии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в Крымском сельском поселении Мясниковского района и обеспечение контроля исполнения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принятых решений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   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году проведено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заседание комиссии по противодействию коррупции по утверждению отчета об исполнении Плана противодействия коррупции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, а также осуществлялся контроль за выполнением ранее принятых решений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заседание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служебному поведению, на котором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рассматривались вопросы противодействия коррупции в сфере</w:t>
            </w:r>
            <w:r w:rsidRPr="003535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1.3.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Рассмотрение на заседании комиссии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по противодействию коррупции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в Крымском сельском поселении Мясниковского района отчета о выполнении настоящего плана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заседании комиссии по противодействию коррупции в Крымском сельском поселении ежегодно рассматривается и утверждается отчет о выполнения плана противодействия коррупции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Мониторинг антикоррупционного законодательства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приведение нормативных правовых актов Администрации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Крымского сельского поселения, регулирующих вопросы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противодействия коррупции, в соответствие с нормативными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правовыми актами Российской Федерации и Ростовской</w:t>
            </w:r>
            <w:r w:rsidRPr="003535DE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области.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 проводится мониторинг антикоррупционного законодательства и приведение нормативных правовых актов Администрации Крымского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Внесение изменений в нормативно-правовые акты Крымского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>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 осуществляется внесение изменений в нормативно-правовые акты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7"/>
                <w:rFonts w:eastAsiaTheme="minorHAnsi"/>
                <w:sz w:val="26"/>
                <w:szCs w:val="26"/>
              </w:rPr>
              <w:t>Отчет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 ежегодно до 1 февраля года, следующего за отчетным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3535DE">
              <w:rPr>
                <w:rStyle w:val="1"/>
                <w:sz w:val="26"/>
                <w:szCs w:val="26"/>
              </w:rPr>
              <w:t>Обеспечение деятельности комиссии по соблюдению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7"/>
                <w:rFonts w:eastAsiaTheme="minorHAnsi"/>
                <w:sz w:val="26"/>
                <w:szCs w:val="26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Заседание комиссии по соблюдению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требований к служебному поведению муниципальных</w:t>
            </w:r>
            <w:r w:rsidRPr="003535DE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служащих и урегулированию конфликта интересов проводилось 1 раз по вопросам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представления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Предоставление в Комиссию </w:t>
            </w:r>
            <w:r w:rsidRPr="003535DE">
              <w:rPr>
                <w:rStyle w:val="1"/>
                <w:sz w:val="26"/>
                <w:szCs w:val="26"/>
              </w:rPr>
              <w:t xml:space="preserve">по координации работы по  противодействию коррупции в Мясниковском районе сведений о ходе реализации мер по противодействию коррупции 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7"/>
                <w:sz w:val="26"/>
                <w:szCs w:val="26"/>
              </w:rPr>
              <w:t>Рассмотрение вопросов правоприменительной практики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 xml:space="preserve">с </w:t>
            </w:r>
            <w:r w:rsidRPr="003535DE">
              <w:rPr>
                <w:rStyle w:val="7"/>
                <w:sz w:val="26"/>
                <w:szCs w:val="26"/>
              </w:rPr>
              <w:lastRenderedPageBreak/>
              <w:t>признании недействительными ненормативных правовых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sz w:val="26"/>
                <w:szCs w:val="26"/>
              </w:rPr>
              <w:t>и устранению причин выявленных нарушений.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Ежеквартально на заседании рабочей группы, с присутствием всех муниципальных служащих.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Осуществляется изучение правоприменительной практики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по результатам вступивших в законную силу решений судов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с признании недействительными ненормативных правовых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актов, незаконными решений и действий (бездействия)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данных органов и их должностных лиц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в целях выработки и принятия мер по предупреждению</w:t>
            </w:r>
            <w:r w:rsidRPr="003535DE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7"/>
                <w:rFonts w:eastAsiaTheme="minorHAnsi"/>
                <w:sz w:val="26"/>
                <w:szCs w:val="26"/>
              </w:rPr>
              <w:t>и устранению причин выявленных нарушений, в том числе материалов, направляемых  Администрацией Мясниковского района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6"/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представления гражданами, претендующими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на замещение должностей муниципальной службы сведений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 своих доходах, об имуществе и обязательствах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имущественного характера, а также о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своих супруги (супруга) и несовершеннолетних детей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В 202</w:t>
            </w:r>
            <w:r>
              <w:rPr>
                <w:rStyle w:val="16"/>
                <w:rFonts w:eastAsiaTheme="minorHAnsi"/>
                <w:sz w:val="26"/>
                <w:szCs w:val="26"/>
              </w:rPr>
              <w:t>3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 xml:space="preserve"> году вакантных должностей  муниципальной службы в Администрации крымского сельского поселения не имелось, граждан, претендующих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на замещение должностей муниципальной службы, не имелось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1.12.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6"/>
                <w:sz w:val="26"/>
                <w:szCs w:val="26"/>
              </w:rPr>
              <w:t>Обеспечение и организация представления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муниципальными служащими сведений о своих доходах,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535DE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sz w:val="26"/>
                <w:szCs w:val="26"/>
              </w:rPr>
              <w:t>(супруга) и несовершеннолетних детей,</w:t>
            </w:r>
            <w:r w:rsidRPr="003535DE">
              <w:rPr>
                <w:rStyle w:val="24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«Справки БК»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535DE">
              <w:rPr>
                <w:rStyle w:val="16"/>
                <w:rFonts w:eastAsiaTheme="minorHAnsi"/>
                <w:sz w:val="26"/>
                <w:szCs w:val="26"/>
              </w:rPr>
              <w:t>Муниципальными служащими Администрации Крымского сельского поселения ежегодно, в установленный законом срок предоставляются сведения о своих доходах,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расходах, об имуществе и обязательствах имущественного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характера, а также о доходах, расходах, об имуществе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535DE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6"/>
                <w:rFonts w:eastAsiaTheme="minorHAnsi"/>
                <w:sz w:val="26"/>
                <w:szCs w:val="26"/>
              </w:rPr>
              <w:t>(супруга) и несовершеннолетних детей,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535DE">
              <w:rPr>
                <w:rStyle w:val="25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«Справки БК»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lastRenderedPageBreak/>
              <w:t>1.13.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Организация размещения в установленном порядке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официальном сайте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 информационно-телекоммуникационной сети Интернет:</w:t>
            </w:r>
          </w:p>
          <w:p w:rsidR="00762A75" w:rsidRPr="003535DE" w:rsidRDefault="00762A75" w:rsidP="00762A75">
            <w:pPr>
              <w:pStyle w:val="109"/>
              <w:numPr>
                <w:ilvl w:val="0"/>
                <w:numId w:val="5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расходах, об имуществе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</w:p>
          <w:p w:rsidR="00762A75" w:rsidRPr="003535DE" w:rsidRDefault="00762A75" w:rsidP="00762A75">
            <w:pPr>
              <w:pStyle w:val="109"/>
              <w:numPr>
                <w:ilvl w:val="0"/>
                <w:numId w:val="5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сведений о доходах,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руководителей муниципальных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их супруга (супруги) и несовершеннолетних детей.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pacing w:line="240" w:lineRule="auto"/>
              <w:rPr>
                <w:rStyle w:val="16"/>
                <w:rFonts w:eastAsiaTheme="minorHAnsi"/>
                <w:sz w:val="26"/>
                <w:szCs w:val="26"/>
              </w:rPr>
            </w:pPr>
            <w:r>
              <w:rPr>
                <w:rStyle w:val="24"/>
              </w:rPr>
              <w:t>В 2023 году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в информационно- телекоммуникационной сети «Интернет с</w:t>
            </w:r>
            <w:r w:rsidRPr="003535DE">
              <w:rPr>
                <w:rStyle w:val="24"/>
                <w:sz w:val="26"/>
                <w:szCs w:val="26"/>
              </w:rPr>
              <w:t>ведения о доходах, расходах, об имуществе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535DE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несовершеннолетних детей;</w:t>
            </w:r>
            <w:r>
              <w:rPr>
                <w:rStyle w:val="24"/>
                <w:sz w:val="26"/>
                <w:szCs w:val="26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 xml:space="preserve"> сведения о доходах, об имуществе и обязательствах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имущественного характера руководителей муниципальных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rFonts w:eastAsiaTheme="minorHAnsi"/>
                <w:sz w:val="26"/>
                <w:szCs w:val="26"/>
              </w:rPr>
              <w:t>их супруга (супруги) и несовершеннолетних детей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не размещались в соответствии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с подпунктом "ж" пункта 1 Указа Президента Российской Федерации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от 29.12.2022 № 968 "Об особенностях исполнения обязанностей, соблюдения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ограничений и запретов в области противодействия коррупции некоторыми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категориями граждан в период проведения специальной военной операции" в период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проведения СВО и впредь до издания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соответствующих нормативных правовых актов Российской Федерации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1.14.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t>Проведение анализа сведений о 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Комиссией по соблюдению требований к служебному поведению</w:t>
            </w:r>
            <w:r w:rsidRPr="003535DE">
              <w:rPr>
                <w:rStyle w:val="1"/>
                <w:sz w:val="26"/>
                <w:szCs w:val="26"/>
              </w:rPr>
              <w:t xml:space="preserve"> муниципальных</w:t>
            </w:r>
            <w:r w:rsidRPr="003535DE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"/>
                <w:sz w:val="26"/>
                <w:szCs w:val="26"/>
              </w:rPr>
              <w:t>служащих и урегулированию конфликта интересов при необходимости осуществляется</w:t>
            </w:r>
            <w:r w:rsidRPr="003535DE">
              <w:rPr>
                <w:rStyle w:val="10"/>
                <w:sz w:val="26"/>
                <w:szCs w:val="26"/>
              </w:rPr>
              <w:t xml:space="preserve"> а</w:t>
            </w:r>
            <w:r w:rsidRPr="003535DE">
              <w:rPr>
                <w:rStyle w:val="24"/>
                <w:sz w:val="26"/>
                <w:szCs w:val="26"/>
              </w:rPr>
              <w:t>нализ сведений о доходах, расходах,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535DE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24"/>
                <w:sz w:val="26"/>
                <w:szCs w:val="26"/>
              </w:rPr>
              <w:t xml:space="preserve">и </w:t>
            </w:r>
            <w:r w:rsidRPr="003535DE">
              <w:rPr>
                <w:rStyle w:val="24"/>
                <w:sz w:val="26"/>
                <w:szCs w:val="26"/>
              </w:rPr>
              <w:lastRenderedPageBreak/>
              <w:t>муниципальными служащими Администрации Крымского сельского поселения</w:t>
            </w:r>
            <w:r>
              <w:rPr>
                <w:rStyle w:val="24"/>
                <w:sz w:val="26"/>
                <w:szCs w:val="26"/>
              </w:rPr>
              <w:t>. В 2023 году проанализированы сведения, представленные 8 муниципальными служащими.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  <w:sz w:val="26"/>
                <w:szCs w:val="26"/>
              </w:rPr>
            </w:pPr>
            <w:r w:rsidRPr="003535DE">
              <w:rPr>
                <w:rStyle w:val="24"/>
                <w:sz w:val="26"/>
                <w:szCs w:val="26"/>
              </w:rPr>
              <w:lastRenderedPageBreak/>
              <w:t>1.15.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 xml:space="preserve">Анализ коррупционных рисков, возникающих при реализации функций Администрации Крымского сельского поселения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  <w:lang w:eastAsia="ru-RU"/>
              </w:rPr>
              <w:t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535DE">
              <w:rPr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t>1.16.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Pr="003535DE">
              <w:rPr>
                <w:rStyle w:val="31"/>
                <w:rFonts w:eastAsiaTheme="minorHAnsi"/>
                <w:sz w:val="26"/>
                <w:szCs w:val="26"/>
              </w:rPr>
              <w:t>характера супруги (супруга) и несовершеннолетних детей.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в конца года ведущим специалистом Администрации Крымского сельского поселения, ответственным за антикоррупционную работы в Администрации поселения проводится  анализ коррупционных рисков при исполнении должностных обязанностей муниципальных служащих, изменения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обязательствах имущественного характера своих супруги (супруга) и несовершеннолетних детей вносятся при необходимости.</w:t>
            </w:r>
          </w:p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 2023</w:t>
            </w:r>
            <w:r w:rsidRPr="003535DE">
              <w:rPr>
                <w:sz w:val="26"/>
                <w:szCs w:val="26"/>
                <w:lang w:eastAsia="ru-RU"/>
              </w:rPr>
              <w:t xml:space="preserve"> году указанные изменения не вносились.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lastRenderedPageBreak/>
              <w:t>1.17.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1"/>
                <w:sz w:val="26"/>
                <w:szCs w:val="26"/>
              </w:rPr>
              <w:t>Проведение совещаний по изучению  муниципальными служащими по соблюдению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муниципальными служащими запретов, ограничений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и требований, установленных в целях противодействия</w:t>
            </w:r>
            <w:r w:rsidRPr="003535DE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1"/>
                <w:sz w:val="26"/>
                <w:szCs w:val="26"/>
              </w:rPr>
              <w:t>коррупции, законодательства в сфере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Осуществляется на плановой основе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6"/>
                <w:sz w:val="26"/>
                <w:szCs w:val="26"/>
              </w:rPr>
              <w:t>1.18.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требований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о порядке сообщения о получении подарка в связи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с протокольными мероприятиями, служебными</w:t>
            </w:r>
            <w:r w:rsidRPr="003535DE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 xml:space="preserve">командировками и другими официальными мероприятиями,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2023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муниципальных служащих доведена информация о недопустимости дарения и получения подарков, в том числе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Администрации Крымского сельского поселения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официальными мероприятиями»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1.19.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Администрации Крымского сельского поселения положений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sz w:val="26"/>
                <w:szCs w:val="26"/>
              </w:rPr>
              <w:t>о намерении выполнять иную оплачиваемую работу,</w:t>
            </w:r>
            <w:r w:rsidRPr="003535DE">
              <w:rPr>
                <w:rStyle w:val="45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37"/>
                <w:rFonts w:eastAsiaTheme="minorHAnsi"/>
                <w:sz w:val="26"/>
                <w:szCs w:val="26"/>
              </w:rPr>
              <w:t>Муниципальным служащим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Администрации Крымского сельского поселения ежегодно разъясняются положения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Федерального закона от 02.03.2007 № 25-ФЗ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«О муниципальной службе в Российской Федерации»,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в части предварительного уведомления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работу,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3535DE">
              <w:rPr>
                <w:rStyle w:val="47"/>
                <w:rFonts w:eastAsiaTheme="minorHAnsi"/>
                <w:sz w:val="26"/>
                <w:szCs w:val="26"/>
                <w:lang w:val="ru"/>
              </w:rPr>
              <w:t xml:space="preserve"> </w:t>
            </w:r>
            <w:r>
              <w:rPr>
                <w:rStyle w:val="45"/>
                <w:rFonts w:eastAsiaTheme="minorHAnsi"/>
                <w:sz w:val="26"/>
                <w:szCs w:val="26"/>
              </w:rPr>
              <w:t xml:space="preserve">их несоблюдения, доводятся до сведения новеллы в практике исполнения законодательства в указанной сфере. 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На постоянной основе осуществляется мониторинг соблюдения муниципальными служащими требований об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уведомлении нанимателя</w:t>
            </w:r>
            <w:r w:rsidRPr="003535DE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lastRenderedPageBreak/>
              <w:t>1.20.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работы по соблюдению лицами, замещающими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должности муниципальной службы, требований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законодательства о противодействии коррупции, касающихся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предотвращения и урегулирования конфликта интересов,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535DE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их несоблюдения.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Style w:val="37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заседание комиссии по соблюдению требований к служебному поведению муниципальных служащих Крымского сельского поселения и урегулированию конфликта интересов проводилось 1 раз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1.21.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о противодействии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>На сайте администрации Крымского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в сфере п</w:t>
            </w:r>
            <w:r>
              <w:rPr>
                <w:rStyle w:val="45"/>
                <w:rFonts w:eastAsiaTheme="minorHAnsi"/>
                <w:sz w:val="26"/>
                <w:szCs w:val="26"/>
              </w:rPr>
              <w:t>ротиводействия коррупции. В 2023</w:t>
            </w:r>
            <w:r w:rsidRPr="003535DE">
              <w:rPr>
                <w:rStyle w:val="45"/>
                <w:rFonts w:eastAsiaTheme="minorHAnsi"/>
                <w:sz w:val="26"/>
                <w:szCs w:val="26"/>
              </w:rPr>
              <w:t xml:space="preserve"> году вакансий в Администрации Крымского сельского поселения не имелось.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</w:p>
          <w:p w:rsidR="00762A75" w:rsidRPr="003535DE" w:rsidRDefault="00762A75" w:rsidP="00304B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535DE">
              <w:rPr>
                <w:rStyle w:val="45"/>
                <w:sz w:val="26"/>
                <w:szCs w:val="26"/>
              </w:rPr>
              <w:t>Проведение антикоррупционной экспертизы проектов</w:t>
            </w:r>
            <w:r w:rsidRPr="003535DE">
              <w:rPr>
                <w:rStyle w:val="49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45"/>
                <w:sz w:val="26"/>
                <w:szCs w:val="26"/>
              </w:rPr>
              <w:t>нормативных правовых актов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В целях проведения антикоррупционной экспертизы осуществлялись следующие мероприятия: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-проведение антикоррупционной экспертизы специалистом Администрации, ответственным за данное направление деятельности; 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-направление в прокуратуру Мясниковского района для проверки муниципальных правовых актов и дачи заключения;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-размещение проектов муниципальных правовых актов на сайте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рымского сельского поселения в целях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независимой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экспертизы;</w:t>
            </w:r>
          </w:p>
          <w:p w:rsidR="00762A75" w:rsidRDefault="00762A75" w:rsidP="00304B23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-размещение принятых нормативно-правовых актов Администрации на официальном сайте Администрации Крымского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2023 году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специалистом Администрации, ответственным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антикоррупционную работу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проведена антикоррупционная экспертиза 119 проектов НПА.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2023 году 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2"/>
                <w:sz w:val="26"/>
                <w:szCs w:val="26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Style w:val="45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sz w:val="26"/>
                <w:szCs w:val="26"/>
              </w:rPr>
              <w:t>1.24.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t>Организация и проведение обучения (повышения</w:t>
            </w:r>
            <w:r w:rsidRPr="003535DE">
              <w:rPr>
                <w:rStyle w:val="6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59"/>
                <w:sz w:val="26"/>
                <w:szCs w:val="26"/>
              </w:rPr>
              <w:t>квалификации) ведущего специалиста - контрактного управляющего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>
              <w:rPr>
                <w:rStyle w:val="45"/>
                <w:rFonts w:eastAsiaTheme="minorHAnsi"/>
                <w:sz w:val="26"/>
                <w:szCs w:val="26"/>
              </w:rPr>
              <w:t>В 2023 году проведены мероприятия по повышению квалификации в сфере противодействия коррупции 3 работников Администрации Крымского сельского поселения – главы Администрации, ведущего специалиста по правовой, кадровой и архивной работе, ведущего специалиста-контрактного управляющего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  <w:sz w:val="26"/>
                <w:szCs w:val="26"/>
              </w:rPr>
            </w:pPr>
            <w:r w:rsidRPr="003535DE">
              <w:rPr>
                <w:rStyle w:val="59"/>
                <w:sz w:val="26"/>
                <w:szCs w:val="26"/>
              </w:rPr>
              <w:t>1.25.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53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комиссию информации, необходимой для осуществления антикоррупционного мониторинга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109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при необходимости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1.27.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и обобщение информации о фактах коррупции в органах местного самоуправления Крымского сельского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поселения, выявление причин и условий, способствующих антикоррупционным проявлениям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Проводится на регулярной основе. Фактов коррупции не выявлено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lastRenderedPageBreak/>
              <w:t>1.28.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проводится на регулярной основе. Фактов нарушения муниципальными служащими запретов, ограничений и требований, установленных в целях противодействия коррупции, не выявлено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76"/>
                <w:sz w:val="26"/>
                <w:szCs w:val="26"/>
              </w:rPr>
              <w:t>1.29.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постоянного обновления информации по противодействию коррупции на официальном сайте Администрации Крымского сельского поселения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22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на регулярной основе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опубликование и обновление информации о деятельности органов местного самоуправления в сфере противодействия коррупции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1.30.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Систематическое опубликование на официальном сайте Администрации Крымского сельского поселения 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Администрацией Крымского сельского поселения осуществляется систематическое опубликование на официальном сайте информации об использовании бюджетных средств, а также отчетов о целевом расходовании бюджетных средств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возможности оперативного предоставления гражданами и организациями информации о фактах коррупции в органах местного самоуправления Крымского сельского поселения и подведомственных учреждениях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имеется подраздел «Обратная связь для сообщения о фактах коррупции», в котором размещена информация о порядке обращения о фактах коррупции, с указанием телефона «горячей линии» и адресом электронной почты, а также о порядке рассмотрения указанных обращение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1.32.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Принимаемые в сфере антикоррупционного законодательства нормативно-правовые акты публикуются в Информационном бюллетене Крымского сельского поселения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1.33.</w:t>
            </w:r>
          </w:p>
        </w:tc>
        <w:tc>
          <w:tcPr>
            <w:tcW w:w="6804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lastRenderedPageBreak/>
              <w:t xml:space="preserve">коррупции, в том числе их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lastRenderedPageBreak/>
              <w:t xml:space="preserve">Муниципальные служащие, Администрации </w:t>
            </w:r>
            <w:r>
              <w:rPr>
                <w:rStyle w:val="59"/>
                <w:rFonts w:eastAsiaTheme="minorHAnsi"/>
                <w:sz w:val="26"/>
                <w:szCs w:val="26"/>
              </w:rPr>
              <w:t>К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рымского сельского поселения участвуют в заседаниях комиссий по противодействию коррупции, по соблюдению требований к служебному поведению. 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lastRenderedPageBreak/>
              <w:t xml:space="preserve">В Администрации ежеквартально осуществляется изучение правоприменительной практики, а также обучающие семинары в сфере противодействия коррупции. Муниципальный служащий, ответственный за работу в сфере противодействия коррупции на регулярной основе проходит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>
              <w:rPr>
                <w:rStyle w:val="59"/>
                <w:rFonts w:eastAsiaTheme="minorHAnsi"/>
                <w:sz w:val="26"/>
                <w:szCs w:val="26"/>
              </w:rPr>
              <w:t>. В 2023 году по программе повышения квалификации обучено 3 специалиста. В обучающем семинаре, проведенном Администрацией Мясниковского района, приняла участие ведущий специалист по правовой, кадровой и архивной работе, с последующим ознакомлением с материалами семинара всех муниципальных служащих Администрации.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lastRenderedPageBreak/>
              <w:t>1.34.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>
              <w:rPr>
                <w:rStyle w:val="59"/>
                <w:rFonts w:eastAsiaTheme="minorHAnsi"/>
                <w:sz w:val="26"/>
                <w:szCs w:val="26"/>
              </w:rPr>
              <w:t>В 2023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году лиц, впервые поступающих на муниципальную службу в Администрации Крымского сельского поселения не имелось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Обучение </w:t>
            </w:r>
            <w:r>
              <w:rPr>
                <w:rStyle w:val="59"/>
                <w:rFonts w:eastAsiaTheme="minorHAnsi"/>
                <w:sz w:val="26"/>
                <w:szCs w:val="26"/>
              </w:rPr>
              <w:t>проведено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1.36.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Обучение </w:t>
            </w:r>
            <w:r>
              <w:rPr>
                <w:rStyle w:val="59"/>
                <w:rFonts w:eastAsiaTheme="minorHAnsi"/>
                <w:sz w:val="26"/>
                <w:szCs w:val="26"/>
              </w:rPr>
              <w:t>проведено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lastRenderedPageBreak/>
              <w:t>1.37.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>
              <w:rPr>
                <w:rStyle w:val="59"/>
                <w:rFonts w:eastAsiaTheme="minorHAnsi"/>
                <w:sz w:val="26"/>
                <w:szCs w:val="26"/>
              </w:rPr>
              <w:t>В 2023 году ведущий специалист по правовой, кадровой и архивной работе приняла участие в обучающем семинаре, проведенном Администрацией Мясниковского района, с последующим ознакомлением с материалами семинара всех муниципальных служащих Администрации.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1.38.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Проведение обучающих семинаров с муниципальными служащими Администрации Крымского сельского поселения в целях антикоррупционного просвещения, правового воспитания </w:t>
            </w:r>
            <w:r>
              <w:rPr>
                <w:rStyle w:val="59"/>
                <w:rFonts w:eastAsiaTheme="minorHAnsi"/>
                <w:sz w:val="26"/>
                <w:szCs w:val="26"/>
              </w:rPr>
              <w:t>и</w:t>
            </w:r>
            <w:r w:rsidRPr="003535DE">
              <w:rPr>
                <w:rStyle w:val="59"/>
                <w:rFonts w:eastAsiaTheme="minorHAnsi"/>
                <w:sz w:val="26"/>
                <w:szCs w:val="26"/>
              </w:rPr>
              <w:t xml:space="preserve"> популяризации этических стандартов повеления,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3535DE">
              <w:rPr>
                <w:rStyle w:val="59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762A75" w:rsidRPr="003535DE" w:rsidTr="00304B23">
        <w:tc>
          <w:tcPr>
            <w:tcW w:w="1555" w:type="dxa"/>
            <w:vAlign w:val="center"/>
          </w:tcPr>
          <w:p w:rsidR="00762A75" w:rsidRPr="003535DE" w:rsidRDefault="00762A75" w:rsidP="00304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1.39.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и ведение реестра муниципального имущества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Ведется на регулярной основе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3535DE">
              <w:rPr>
                <w:rStyle w:val="85"/>
                <w:sz w:val="26"/>
                <w:szCs w:val="26"/>
              </w:rPr>
              <w:t>1.40.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совершенствованию разрешительных функций органов местного самоуправления Крымского сельского поселения, по оптимизации предоставления ими муниципальных услуг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административных регламентов в целях оптимизации предоставляемых  администрацией Крымского сельского поселения муниципальных услуг, поддержание их в актуальном состоянии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1.41.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Обеспечение представления гражданами, претендующими на замещение должностей руководителей учреждений, сведений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а также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своих супруги (супруга) и несовершеннолетних детей.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tabs>
                <w:tab w:val="left" w:pos="4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sz w:val="26"/>
                <w:szCs w:val="26"/>
              </w:rPr>
              <w:t xml:space="preserve">Имеется постановление о порядке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представления гражданами, претендующими на замещение должностей руководителей учреждений, сведений о доходах,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своих супруги (супруга) и несовершеннолетних детей.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1.42.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Обеспечение представления директором МКУК «Дом культуры Крымского сельского поселения» сведений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а также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 xml:space="preserve">об имуществе и </w:t>
            </w:r>
            <w:r w:rsidRPr="003535DE">
              <w:rPr>
                <w:rStyle w:val="101"/>
                <w:sz w:val="26"/>
                <w:szCs w:val="26"/>
              </w:rPr>
              <w:lastRenderedPageBreak/>
              <w:t>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своих супруги (супруга) и несовершеннолетних детей,.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Осуществляется ежегодно, до 1 мая года, следующего за отчетным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lastRenderedPageBreak/>
              <w:t>1.43.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Организация размещения сведений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а также о доходах,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01"/>
                <w:rFonts w:eastAsiaTheme="minorHAnsi"/>
                <w:sz w:val="26"/>
                <w:szCs w:val="26"/>
              </w:rPr>
              <w:t>Размещение сведений о доходах,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535DE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</w:t>
            </w:r>
            <w:r>
              <w:rPr>
                <w:rStyle w:val="101"/>
                <w:rFonts w:eastAsiaTheme="minorHAnsi"/>
                <w:sz w:val="26"/>
                <w:szCs w:val="26"/>
              </w:rPr>
              <w:t>в 2023 году</w:t>
            </w:r>
            <w:r w:rsidRPr="003535DE">
              <w:rPr>
                <w:rStyle w:val="101"/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Style w:val="101"/>
                <w:rFonts w:eastAsiaTheme="minorHAnsi"/>
                <w:sz w:val="26"/>
                <w:szCs w:val="26"/>
              </w:rPr>
              <w:t xml:space="preserve">не проводилось в соответствии с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подпунктом "ж" пункта 1 Указа Президента Российской Федерации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от 29.12.2022 № 968 "Об особенностях исполнения обязанностей, соблюдения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ограничений и запретов в области противодействия коррупции некоторыми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категориями граждан в период проведения специальной военной операции" в период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проведения СВО и впредь до издания</w:t>
            </w:r>
            <w:r>
              <w:rPr>
                <w:rStyle w:val="24"/>
                <w:rFonts w:eastAsiaTheme="minorHAnsi"/>
                <w:sz w:val="26"/>
                <w:szCs w:val="26"/>
              </w:rPr>
              <w:t xml:space="preserve"> </w:t>
            </w:r>
            <w:r w:rsidRPr="00A80D19">
              <w:rPr>
                <w:rStyle w:val="24"/>
                <w:rFonts w:eastAsiaTheme="minorHAnsi"/>
                <w:sz w:val="26"/>
                <w:szCs w:val="26"/>
              </w:rPr>
              <w:t>соответствующих нормативных правовых актов Российской Федерации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1.44.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пункте 9.2. настоящего Плана</w:t>
            </w:r>
            <w:r>
              <w:rPr>
                <w:rStyle w:val="101"/>
                <w:sz w:val="26"/>
                <w:szCs w:val="26"/>
              </w:rPr>
              <w:t>0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outlineLvl w:val="1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Анализ проводится в соответствии с Постановлением Администрации Крымского сельского поселения «О проверке достоверности и полноты сведений, представляемых лицами, поступающими на работу на должность руководителя муниципального учреждения, </w:t>
            </w:r>
          </w:p>
          <w:p w:rsidR="00762A75" w:rsidRPr="003535DE" w:rsidRDefault="00762A75" w:rsidP="00304B23">
            <w:pPr>
              <w:outlineLvl w:val="1"/>
              <w:rPr>
                <w:rStyle w:val="101"/>
                <w:rFonts w:eastAsiaTheme="minorHAnsi"/>
                <w:sz w:val="26"/>
                <w:szCs w:val="26"/>
              </w:rPr>
            </w:pPr>
            <w:r w:rsidRPr="003535DE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и руководителями муниципальных учреждений»</w:t>
            </w:r>
          </w:p>
        </w:tc>
      </w:tr>
      <w:tr w:rsidR="00762A75" w:rsidRPr="003535DE" w:rsidTr="00304B23">
        <w:tc>
          <w:tcPr>
            <w:tcW w:w="1555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1.45.</w:t>
            </w:r>
          </w:p>
        </w:tc>
        <w:tc>
          <w:tcPr>
            <w:tcW w:w="6804" w:type="dxa"/>
          </w:tcPr>
          <w:p w:rsidR="00762A75" w:rsidRPr="003535DE" w:rsidRDefault="00762A75" w:rsidP="00304B23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535DE">
              <w:rPr>
                <w:rStyle w:val="101"/>
                <w:sz w:val="26"/>
                <w:szCs w:val="26"/>
              </w:rPr>
              <w:t>Организация контроля за представлением</w:t>
            </w:r>
            <w:r w:rsidRPr="003535DE">
              <w:rPr>
                <w:rStyle w:val="108"/>
                <w:sz w:val="26"/>
                <w:szCs w:val="26"/>
                <w:lang w:val="ru"/>
              </w:rPr>
              <w:t xml:space="preserve"> </w:t>
            </w:r>
            <w:r w:rsidRPr="003535DE">
              <w:rPr>
                <w:rStyle w:val="101"/>
                <w:sz w:val="26"/>
                <w:szCs w:val="26"/>
              </w:rPr>
              <w:t>подведомственными муниципальными учреждениями</w:t>
            </w:r>
            <w:r w:rsidRPr="003535DE">
              <w:rPr>
                <w:rStyle w:val="108"/>
                <w:sz w:val="26"/>
                <w:szCs w:val="26"/>
                <w:lang w:val="ru"/>
              </w:rPr>
              <w:t xml:space="preserve"> Крымского сельского поселения</w:t>
            </w:r>
            <w:r w:rsidRPr="003535DE">
              <w:rPr>
                <w:rStyle w:val="101"/>
                <w:sz w:val="26"/>
                <w:szCs w:val="26"/>
              </w:rPr>
              <w:t xml:space="preserve"> платных услуг.</w:t>
            </w:r>
          </w:p>
        </w:tc>
        <w:tc>
          <w:tcPr>
            <w:tcW w:w="6407" w:type="dxa"/>
          </w:tcPr>
          <w:p w:rsidR="00762A75" w:rsidRPr="003535DE" w:rsidRDefault="00762A75" w:rsidP="00304B23">
            <w:pPr>
              <w:outlineLvl w:val="1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Осуществляется на регулярной основе.</w:t>
            </w:r>
          </w:p>
        </w:tc>
      </w:tr>
    </w:tbl>
    <w:p w:rsidR="00762A75" w:rsidRPr="00134596" w:rsidRDefault="00762A75" w:rsidP="0076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62A75" w:rsidRPr="00952C79" w:rsidRDefault="00762A75" w:rsidP="00C40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2A75" w:rsidRPr="00952C79" w:rsidSect="00FB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20" w:rsidRDefault="00835A20" w:rsidP="003C573C">
      <w:pPr>
        <w:spacing w:after="0" w:line="240" w:lineRule="auto"/>
      </w:pPr>
      <w:r>
        <w:separator/>
      </w:r>
    </w:p>
  </w:endnote>
  <w:endnote w:type="continuationSeparator" w:id="0">
    <w:p w:rsidR="00835A20" w:rsidRDefault="00835A20" w:rsidP="003C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20" w:rsidRDefault="00835A20" w:rsidP="003C573C">
      <w:pPr>
        <w:spacing w:after="0" w:line="240" w:lineRule="auto"/>
      </w:pPr>
      <w:r>
        <w:separator/>
      </w:r>
    </w:p>
  </w:footnote>
  <w:footnote w:type="continuationSeparator" w:id="0">
    <w:p w:rsidR="00835A20" w:rsidRDefault="00835A20" w:rsidP="003C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36C"/>
    <w:multiLevelType w:val="hybridMultilevel"/>
    <w:tmpl w:val="A698AFD0"/>
    <w:lvl w:ilvl="0" w:tplc="4E6AC19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0FAA14B1"/>
    <w:multiLevelType w:val="hybridMultilevel"/>
    <w:tmpl w:val="87A8D8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F692C17"/>
    <w:multiLevelType w:val="hybridMultilevel"/>
    <w:tmpl w:val="1858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306E"/>
    <w:multiLevelType w:val="multilevel"/>
    <w:tmpl w:val="5EE27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1E"/>
    <w:rsid w:val="0004364A"/>
    <w:rsid w:val="00046495"/>
    <w:rsid w:val="0007572C"/>
    <w:rsid w:val="0008603B"/>
    <w:rsid w:val="000A5F90"/>
    <w:rsid w:val="00117E43"/>
    <w:rsid w:val="00134596"/>
    <w:rsid w:val="0013796A"/>
    <w:rsid w:val="001639AB"/>
    <w:rsid w:val="002273B8"/>
    <w:rsid w:val="00293C16"/>
    <w:rsid w:val="003535DE"/>
    <w:rsid w:val="00354DFA"/>
    <w:rsid w:val="00374E08"/>
    <w:rsid w:val="00392242"/>
    <w:rsid w:val="003C573C"/>
    <w:rsid w:val="003F5CFC"/>
    <w:rsid w:val="00400A33"/>
    <w:rsid w:val="0040551D"/>
    <w:rsid w:val="00414DE5"/>
    <w:rsid w:val="00422153"/>
    <w:rsid w:val="004550BD"/>
    <w:rsid w:val="00457418"/>
    <w:rsid w:val="004C01DD"/>
    <w:rsid w:val="005845FF"/>
    <w:rsid w:val="005D3C1E"/>
    <w:rsid w:val="005D7DC9"/>
    <w:rsid w:val="00610763"/>
    <w:rsid w:val="00630B2A"/>
    <w:rsid w:val="00692EB8"/>
    <w:rsid w:val="006B1395"/>
    <w:rsid w:val="006F528C"/>
    <w:rsid w:val="007203DB"/>
    <w:rsid w:val="00762A75"/>
    <w:rsid w:val="00763CDD"/>
    <w:rsid w:val="00781556"/>
    <w:rsid w:val="0079447F"/>
    <w:rsid w:val="007E7478"/>
    <w:rsid w:val="00835A20"/>
    <w:rsid w:val="00866617"/>
    <w:rsid w:val="00932DAB"/>
    <w:rsid w:val="009413BE"/>
    <w:rsid w:val="00952C79"/>
    <w:rsid w:val="009602AA"/>
    <w:rsid w:val="009B0D6C"/>
    <w:rsid w:val="009F1536"/>
    <w:rsid w:val="009F7B28"/>
    <w:rsid w:val="00A07EDC"/>
    <w:rsid w:val="00A663E1"/>
    <w:rsid w:val="00AF3A5A"/>
    <w:rsid w:val="00BE0582"/>
    <w:rsid w:val="00C34F1C"/>
    <w:rsid w:val="00C4014E"/>
    <w:rsid w:val="00C862B5"/>
    <w:rsid w:val="00C95756"/>
    <w:rsid w:val="00D0762D"/>
    <w:rsid w:val="00D361B4"/>
    <w:rsid w:val="00D65689"/>
    <w:rsid w:val="00D8531E"/>
    <w:rsid w:val="00DA03C2"/>
    <w:rsid w:val="00DA5CDB"/>
    <w:rsid w:val="00DB5BD7"/>
    <w:rsid w:val="00DF6F43"/>
    <w:rsid w:val="00E04BFE"/>
    <w:rsid w:val="00E32B19"/>
    <w:rsid w:val="00E354A1"/>
    <w:rsid w:val="00E35D3D"/>
    <w:rsid w:val="00E5153F"/>
    <w:rsid w:val="00E926DD"/>
    <w:rsid w:val="00EA1D7A"/>
    <w:rsid w:val="00EB5463"/>
    <w:rsid w:val="00F0279A"/>
    <w:rsid w:val="00F7220B"/>
    <w:rsid w:val="00F72516"/>
    <w:rsid w:val="00F92986"/>
    <w:rsid w:val="00F9721D"/>
    <w:rsid w:val="00FD2BB3"/>
    <w:rsid w:val="00FD5290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235F"/>
  <w15:docId w15:val="{F2106CCC-1D59-458D-A812-5806210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73C"/>
  </w:style>
  <w:style w:type="paragraph" w:styleId="a6">
    <w:name w:val="footer"/>
    <w:basedOn w:val="a"/>
    <w:link w:val="a7"/>
    <w:uiPriority w:val="99"/>
    <w:unhideWhenUsed/>
    <w:rsid w:val="003C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73C"/>
  </w:style>
  <w:style w:type="paragraph" w:styleId="a8">
    <w:name w:val="Balloon Text"/>
    <w:basedOn w:val="a"/>
    <w:link w:val="a9"/>
    <w:uiPriority w:val="99"/>
    <w:semiHidden/>
    <w:unhideWhenUsed/>
    <w:rsid w:val="0076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CD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4"/>
    <w:basedOn w:val="a0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07572C"/>
    <w:pPr>
      <w:ind w:left="720"/>
      <w:contextualSpacing/>
    </w:pPr>
  </w:style>
  <w:style w:type="character" w:customStyle="1" w:styleId="ab">
    <w:name w:val="Основной текст_"/>
    <w:basedOn w:val="a0"/>
    <w:link w:val="109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7"/>
    <w:basedOn w:val="ab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b"/>
    <w:rsid w:val="000757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b"/>
    <w:rsid w:val="0007572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1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b"/>
    <w:rsid w:val="00E32B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b"/>
    <w:rsid w:val="001639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b"/>
    <w:rsid w:val="0079447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b"/>
    <w:rsid w:val="0079447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b"/>
    <w:rsid w:val="002273B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">
    <w:name w:val="Основной текст52"/>
    <w:basedOn w:val="ab"/>
    <w:rsid w:val="006F52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b"/>
    <w:rsid w:val="004574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b"/>
    <w:rsid w:val="00D361B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b"/>
    <w:rsid w:val="00D361B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b"/>
    <w:rsid w:val="00932D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b"/>
    <w:rsid w:val="007815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b"/>
    <w:rsid w:val="00117E4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b"/>
    <w:rsid w:val="00BE05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b"/>
    <w:rsid w:val="00EB546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b"/>
    <w:rsid w:val="00610763"/>
    <w:rPr>
      <w:rFonts w:ascii="Times New Roman" w:eastAsia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2023-01-24T13:52:00Z</cp:lastPrinted>
  <dcterms:created xsi:type="dcterms:W3CDTF">2024-07-03T09:38:00Z</dcterms:created>
  <dcterms:modified xsi:type="dcterms:W3CDTF">2024-07-03T09:38:00Z</dcterms:modified>
</cp:coreProperties>
</file>